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0544" w:rsidRPr="00D556C7" w:rsidRDefault="00893F5A" w:rsidP="00D556C7">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 xml:space="preserve">Тақырып </w:t>
      </w:r>
      <w:r>
        <w:rPr>
          <w:rFonts w:ascii="Times New Roman" w:hAnsi="Times New Roman" w:cs="Times New Roman"/>
          <w:b/>
          <w:sz w:val="28"/>
          <w:szCs w:val="28"/>
          <w:lang w:val="kk-KZ"/>
        </w:rPr>
        <w:t>13</w:t>
      </w:r>
      <w:bookmarkStart w:id="0" w:name="_GoBack"/>
      <w:bookmarkEnd w:id="0"/>
      <w:r w:rsidR="00240544" w:rsidRPr="00D556C7">
        <w:rPr>
          <w:rFonts w:ascii="Times New Roman" w:hAnsi="Times New Roman" w:cs="Times New Roman"/>
          <w:b/>
          <w:sz w:val="28"/>
          <w:szCs w:val="28"/>
        </w:rPr>
        <w:t xml:space="preserve"> ҚР Жер ресурстарын басқару</w:t>
      </w:r>
    </w:p>
    <w:p w:rsidR="00240544" w:rsidRPr="00D556C7" w:rsidRDefault="00240544" w:rsidP="00D556C7">
      <w:pPr>
        <w:spacing w:after="0" w:line="240" w:lineRule="auto"/>
        <w:ind w:firstLine="851"/>
        <w:jc w:val="both"/>
        <w:rPr>
          <w:rFonts w:ascii="Times New Roman" w:hAnsi="Times New Roman" w:cs="Times New Roman"/>
          <w:sz w:val="28"/>
          <w:szCs w:val="28"/>
        </w:rPr>
      </w:pP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ҚР субъектісінің Жер ресурстарын басқарудың басты мақсаты-аймақта жер қатынастары мен жер пайдалану жүйесін құру және оның жұмыс істеуін қамтамасыз ету, ол (халықтың өмір сүру экологиялық және әлеуметтік жағдайларының жеткілікті жоғары деңгейін қамтамасыз ету, әртүрлі бағыттағы кәсіпкерлік қызметтің, қоғамдық және өзге де қызметтің даму тиімділігін, қоршаған табиғи ортаның, оның ішінде жер ресурстарының қасиеттерін сақтау мен қалпына келтіру жағдайларын қамтамасыз ету кезінде) өңірлік бюджетке қаржы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Келесі міндеттерді шеше отырып, жер меншігін басқару процесінде осы мақсатқа қол жеткізеді: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қоғам мүддесін және мемлекет пен аймақтың қауіпсіздігін қорғау;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мемлекеттік жерлердің сақталуын, ұтымды пайдаланылуын қамтамасыз ету;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жер меншік объектілерінің кірістілігін арттыру;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жылжымайтын мүлік объектілерінің экономикалық және экологиялық жағдайын жақсарту, олардың нарықтық құнын арттыру;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өңірдің жер меншік объектілерін ұстауға өндірістік шығындарды оңтайландыру;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елдің жер ресурстарын басқарудың кешенді бағдарламаларын әзірлеу және іске асыру процесінде мемлекеттік мүдделерді қамтамасыз ету;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мемлекеттік және муниципалдық жер меншігін пайдаланумен байланысты әлеуметтік мәселелерді шешу;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инфрақұрылымды дамыту;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жерге салық салу жүйесін қалыптастыру және аймақтық бюджетке салық түсімдерін арттыру;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жер қатынастарының тиімді шаруашылық жүргізуші субъектілерін қалыптастыру және инвесторлардың заңдық кепілдіктерін жерге құқықтармен қамтамасыз ете отырып, инвестицияларды тарту үшін базистік жағдайлар жасау; </w:t>
      </w:r>
    </w:p>
    <w:p w:rsidR="00240544"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азаматтардың жерге құқықтарының мемлекеттік кепілдіктері жүйесін құру және нығайту. </w:t>
      </w:r>
    </w:p>
    <w:p w:rsidR="00704BF8" w:rsidRPr="00D556C7" w:rsidRDefault="00240544"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Басқарманың мәні оның тұрғындары қажеттілігінің барлық алуан түрлілігін қамтамасыз ететін ҚР субъектісі шекарасында жерді пайдалану процестерін қалыптастыру болып табылады. ҚР субъектісінің мемлекеттік меншігіндегі аумақтық шекаралар шегіндегі жер ресурстары басқару объектісі болып табылады.</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Өңірлік деңгейде жер саясатының алға қойылған мақсаттарына қол жеткізу үшін: </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субъектілердің мүдделерін сақтауға кепілдік беретін меншік деңгейлері бойынша жерлерді бөлу; </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аймақтағы жер ресурстарын иелену, пайдалану және билік ету мәселелеріндегі құзіретті реттеу және өкілеттілікті ұтымды ажырату; </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lastRenderedPageBreak/>
        <w:t xml:space="preserve">– Жер ресурстарын басқарудың өңірлік жүйесін функционалдық күшейту және құрылымдық қайта құру; </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мемлекеттік жер кадастрының бірыңғай автоматтандырылған жүйесін құру; </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жерге жалдау қатынастарын дамыту; - әртүрлі санаттағы жерлердің экономикалық айналымын дамыту; </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Жерге орналастыруды, Жер кадастры мен мониторингті жүзеге асыру;</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жер бақылауының әдістері мен нысандарын жетілдіру.</w:t>
      </w:r>
    </w:p>
    <w:p w:rsidR="0024449A" w:rsidRPr="00D556C7" w:rsidRDefault="0024449A"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Өңірлік деңгейде мемлекеттік жер саясатының тиімділігі оны қалыптастыру мен іске асырудың мынадай негізгі қағидаттарын сақтаумен қамтамасыз етіледі: нысаналы, федералдық құқықтық және экономикалық саясатқа интеграциялану, жүйелілік, дәйектілік, ғылыми-экономикалық негізділік, практикалық реализм. Әр түрлі санаттағы және нысаналы мақсаттағы жерлерде өңірлердің Жер ресурстарын басқару бірқатар ерекшеліктерге</w:t>
      </w:r>
      <w:r w:rsidR="00D556C7">
        <w:rPr>
          <w:rFonts w:ascii="Times New Roman" w:hAnsi="Times New Roman" w:cs="Times New Roman"/>
          <w:sz w:val="28"/>
          <w:szCs w:val="28"/>
        </w:rPr>
        <w:t xml:space="preserve"> ие. Өңірлерде жер ресурстарын м</w:t>
      </w:r>
      <w:r w:rsidRPr="00D556C7">
        <w:rPr>
          <w:rFonts w:ascii="Times New Roman" w:hAnsi="Times New Roman" w:cs="Times New Roman"/>
          <w:sz w:val="28"/>
          <w:szCs w:val="28"/>
        </w:rPr>
        <w:t>емлекеттік басқарудың бірінші ерекшелігі-ауыл шаруашылығы мақсатындағы жерлерді ұтымды пайдалануды ұйымдастыру.</w:t>
      </w:r>
    </w:p>
    <w:p w:rsidR="002B1D86" w:rsidRPr="00D556C7" w:rsidRDefault="002B1D86"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Аймақтардағы мемлекеттік жер саясатының маңызды міндеті – жер қатынастары субъектілері үшін әлеуметтік кепілдіктер жасау, олардың құқықтары мен мүдделерін қорғау. Мұнда бірінші кезектегі шаралар мынадай:</w:t>
      </w:r>
    </w:p>
    <w:p w:rsidR="002B1D86" w:rsidRPr="00D556C7" w:rsidRDefault="002B1D86"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 жеке тұрғын үй құрылысы, бау-бақша және саяжай құрылысына жер беру тәртібін белгілеумен, берілетін жерлердің бағасы бойынша жеңілдіктер белгілеу кезінде сараланған тәсілді белгілей отырып, азаматтарды өмірлік қажеттіліктерді қанағаттандыру және шаруашылық жүргізу үшін қажетті жер учаскелерімен қамтамасыз ету үшін ұтымды құқықтық жағдайларды қалыптастыру; </w:t>
      </w:r>
    </w:p>
    <w:p w:rsidR="002B1D86" w:rsidRPr="00D556C7" w:rsidRDefault="002B1D86"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xml:space="preserve">– шаруашылық кешенінің түрлі салаларында өндірісті ұйымдастыру және кеңейту кезінде жұмыс орындарының санын арттыру; </w:t>
      </w:r>
    </w:p>
    <w:p w:rsidR="002B1D86" w:rsidRPr="00D556C7" w:rsidRDefault="002B1D86" w:rsidP="00D556C7">
      <w:pPr>
        <w:spacing w:after="0" w:line="240" w:lineRule="auto"/>
        <w:ind w:firstLine="851"/>
        <w:jc w:val="both"/>
        <w:rPr>
          <w:rFonts w:ascii="Times New Roman" w:hAnsi="Times New Roman" w:cs="Times New Roman"/>
          <w:sz w:val="28"/>
          <w:szCs w:val="28"/>
        </w:rPr>
      </w:pPr>
      <w:r w:rsidRPr="00D556C7">
        <w:rPr>
          <w:rFonts w:ascii="Times New Roman" w:hAnsi="Times New Roman" w:cs="Times New Roman"/>
          <w:sz w:val="28"/>
          <w:szCs w:val="28"/>
        </w:rPr>
        <w:t>- жер қатынастарын реттеу, жерді ұтымды және тиімді пайдалануды қамтамасыз ету процесіне халықтың қалың топтарын тарту, бұл азаматтардың қоғамдық және өндірістік жер бақылауын жүзеге асыруға қатысу тетіктерін анықтауды талап етеді. Өңірлерде жер ресурстарын басқару жүйелері олардың тарихи, әлеуметтік және экономикалық ерекшеліктеріне байланысты айырмашылықтарға ие болуы мүмкін өңірлік деңгейде айқындаушы болып жер ресурстарын басқарудың және жер қатынастарын экономикалық реттеудің ақпараттық негізі ретінде мемлекеттік жер кадастрын құру табылады. Бұдан басқа, барлық санаттағы жерді жаппай мемлекеттік кадастрлық бағалаудың экономикалық негізделген әдістемелерін енгізу және жердің нақты нарықтық құнын ескеретін жер мен басқа да жылжымайтын мүлікке салық салу принциптері мен ережелерін заңнамалық өзгерту қажет.</w:t>
      </w:r>
    </w:p>
    <w:sectPr w:rsidR="002B1D86" w:rsidRPr="00D556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844"/>
    <w:rsid w:val="00240544"/>
    <w:rsid w:val="0024449A"/>
    <w:rsid w:val="002B1D86"/>
    <w:rsid w:val="00704BF8"/>
    <w:rsid w:val="00893F5A"/>
    <w:rsid w:val="00D556C7"/>
    <w:rsid w:val="00F318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BEDA2"/>
  <w15:chartTrackingRefBased/>
  <w15:docId w15:val="{4C84D8AC-33BE-4805-B3E9-0EBCE2C4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703</Words>
  <Characters>4010</Characters>
  <Application>Microsoft Office Word</Application>
  <DocSecurity>0</DocSecurity>
  <Lines>33</Lines>
  <Paragraphs>9</Paragraphs>
  <ScaleCrop>false</ScaleCrop>
  <Company>diakov.net</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6</cp:revision>
  <dcterms:created xsi:type="dcterms:W3CDTF">2020-05-21T07:51:00Z</dcterms:created>
  <dcterms:modified xsi:type="dcterms:W3CDTF">2020-07-16T06:13:00Z</dcterms:modified>
</cp:coreProperties>
</file>